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65E" w:rsidRDefault="0062365E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2365E" w:rsidRDefault="0062365E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2365E" w:rsidRDefault="0062365E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2365E" w:rsidRDefault="0062365E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2365E" w:rsidRDefault="0062365E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62365E" w:rsidRPr="0062365E" w:rsidRDefault="00F526A6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2365E">
        <w:rPr>
          <w:rFonts w:ascii="Times New Roman" w:hAnsi="Times New Roman" w:cs="Times New Roman"/>
          <w:sz w:val="24"/>
          <w:szCs w:val="24"/>
        </w:rPr>
        <w:t xml:space="preserve">Medical Nutrition Therapy </w:t>
      </w:r>
    </w:p>
    <w:p w:rsidR="0062365E" w:rsidRPr="0062365E" w:rsidRDefault="00F526A6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2365E">
        <w:rPr>
          <w:rFonts w:ascii="Times New Roman" w:hAnsi="Times New Roman" w:cs="Times New Roman"/>
          <w:sz w:val="24"/>
          <w:szCs w:val="24"/>
        </w:rPr>
        <w:t>Name</w:t>
      </w:r>
    </w:p>
    <w:p w:rsidR="0062365E" w:rsidRPr="0062365E" w:rsidRDefault="00F526A6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2365E">
        <w:rPr>
          <w:rFonts w:ascii="Times New Roman" w:hAnsi="Times New Roman" w:cs="Times New Roman"/>
          <w:sz w:val="24"/>
          <w:szCs w:val="24"/>
        </w:rPr>
        <w:t>Institution</w:t>
      </w:r>
    </w:p>
    <w:p w:rsidR="0062365E" w:rsidRPr="0062365E" w:rsidRDefault="00F526A6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2365E">
        <w:rPr>
          <w:rFonts w:ascii="Times New Roman" w:hAnsi="Times New Roman" w:cs="Times New Roman"/>
          <w:sz w:val="24"/>
          <w:szCs w:val="24"/>
        </w:rPr>
        <w:t>Course</w:t>
      </w:r>
    </w:p>
    <w:p w:rsidR="0062365E" w:rsidRPr="0062365E" w:rsidRDefault="00F526A6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2365E">
        <w:rPr>
          <w:rFonts w:ascii="Times New Roman" w:hAnsi="Times New Roman" w:cs="Times New Roman"/>
          <w:sz w:val="24"/>
          <w:szCs w:val="24"/>
        </w:rPr>
        <w:t>Instructor</w:t>
      </w:r>
    </w:p>
    <w:p w:rsidR="0062365E" w:rsidRPr="0062365E" w:rsidRDefault="00F526A6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2365E">
        <w:rPr>
          <w:rFonts w:ascii="Times New Roman" w:hAnsi="Times New Roman" w:cs="Times New Roman"/>
          <w:sz w:val="24"/>
          <w:szCs w:val="24"/>
        </w:rPr>
        <w:t>Date</w:t>
      </w:r>
    </w:p>
    <w:p w:rsidR="0062365E" w:rsidRPr="0062365E" w:rsidRDefault="00F526A6" w:rsidP="0062365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2365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02F7C" w:rsidRPr="0062365E" w:rsidRDefault="00F526A6" w:rsidP="002A2CA3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5E">
        <w:rPr>
          <w:rFonts w:ascii="Times New Roman" w:hAnsi="Times New Roman" w:cs="Times New Roman"/>
          <w:b/>
          <w:sz w:val="24"/>
          <w:szCs w:val="24"/>
        </w:rPr>
        <w:lastRenderedPageBreak/>
        <w:t>The Role of Medical Nutrition Therapy and Registered Dietitian Nutritionists in the Prevention and Treatment of Prediabetes and Type 2 Diabetes</w:t>
      </w:r>
    </w:p>
    <w:p w:rsidR="00BC6AB6" w:rsidRPr="0062365E" w:rsidRDefault="00F526A6" w:rsidP="006236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365E">
        <w:rPr>
          <w:rFonts w:ascii="Times New Roman" w:hAnsi="Times New Roman" w:cs="Times New Roman"/>
          <w:sz w:val="24"/>
          <w:szCs w:val="24"/>
        </w:rPr>
        <w:t xml:space="preserve">The provision of medical nutrition </w:t>
      </w:r>
      <w:r w:rsidRPr="0062365E">
        <w:rPr>
          <w:rFonts w:ascii="Times New Roman" w:hAnsi="Times New Roman" w:cs="Times New Roman"/>
          <w:sz w:val="24"/>
          <w:szCs w:val="24"/>
        </w:rPr>
        <w:t>therapy</w:t>
      </w:r>
      <w:r w:rsidR="005B0463" w:rsidRPr="0062365E">
        <w:rPr>
          <w:rFonts w:ascii="Times New Roman" w:hAnsi="Times New Roman" w:cs="Times New Roman"/>
          <w:sz w:val="24"/>
          <w:szCs w:val="24"/>
        </w:rPr>
        <w:t>(MNT)</w:t>
      </w:r>
      <w:r w:rsidRPr="0062365E">
        <w:rPr>
          <w:rFonts w:ascii="Times New Roman" w:hAnsi="Times New Roman" w:cs="Times New Roman"/>
          <w:sz w:val="24"/>
          <w:szCs w:val="24"/>
        </w:rPr>
        <w:t xml:space="preserve"> by </w:t>
      </w:r>
      <w:r w:rsidR="006940F1" w:rsidRPr="0062365E">
        <w:rPr>
          <w:rFonts w:ascii="Times New Roman" w:hAnsi="Times New Roman" w:cs="Times New Roman"/>
          <w:sz w:val="24"/>
          <w:szCs w:val="24"/>
        </w:rPr>
        <w:t xml:space="preserve">Registered </w:t>
      </w:r>
      <w:r w:rsidR="005B0463" w:rsidRPr="0062365E">
        <w:rPr>
          <w:rFonts w:ascii="Times New Roman" w:hAnsi="Times New Roman" w:cs="Times New Roman"/>
          <w:sz w:val="24"/>
          <w:szCs w:val="24"/>
        </w:rPr>
        <w:t>Dietitian</w:t>
      </w:r>
      <w:r w:rsidR="006940F1" w:rsidRPr="0062365E">
        <w:rPr>
          <w:rFonts w:ascii="Times New Roman" w:hAnsi="Times New Roman" w:cs="Times New Roman"/>
          <w:sz w:val="24"/>
          <w:szCs w:val="24"/>
        </w:rPr>
        <w:t xml:space="preserve"> Nutritionists</w:t>
      </w:r>
      <w:r w:rsidR="005B0463" w:rsidRPr="0062365E">
        <w:rPr>
          <w:rFonts w:ascii="Times New Roman" w:hAnsi="Times New Roman" w:cs="Times New Roman"/>
          <w:sz w:val="24"/>
          <w:szCs w:val="24"/>
        </w:rPr>
        <w:t>(RDNs)</w:t>
      </w:r>
      <w:r w:rsidR="006940F1" w:rsidRPr="0062365E">
        <w:rPr>
          <w:rFonts w:ascii="Times New Roman" w:hAnsi="Times New Roman" w:cs="Times New Roman"/>
          <w:sz w:val="24"/>
          <w:szCs w:val="24"/>
        </w:rPr>
        <w:t xml:space="preserve"> has </w:t>
      </w:r>
      <w:r w:rsidR="005B0463" w:rsidRPr="0062365E">
        <w:rPr>
          <w:rFonts w:ascii="Times New Roman" w:hAnsi="Times New Roman" w:cs="Times New Roman"/>
          <w:sz w:val="24"/>
          <w:szCs w:val="24"/>
        </w:rPr>
        <w:t>been considered</w:t>
      </w:r>
      <w:r w:rsidR="006940F1" w:rsidRPr="0062365E">
        <w:rPr>
          <w:rFonts w:ascii="Times New Roman" w:hAnsi="Times New Roman" w:cs="Times New Roman"/>
          <w:sz w:val="24"/>
          <w:szCs w:val="24"/>
        </w:rPr>
        <w:t xml:space="preserve"> as an effective way of medical outcome improvement as well as </w:t>
      </w:r>
      <w:r w:rsidR="005B0463" w:rsidRPr="0062365E">
        <w:rPr>
          <w:rFonts w:ascii="Times New Roman" w:hAnsi="Times New Roman" w:cs="Times New Roman"/>
          <w:sz w:val="24"/>
          <w:szCs w:val="24"/>
        </w:rPr>
        <w:t>improving</w:t>
      </w:r>
      <w:r w:rsidR="006940F1" w:rsidRPr="0062365E">
        <w:rPr>
          <w:rFonts w:ascii="Times New Roman" w:hAnsi="Times New Roman" w:cs="Times New Roman"/>
          <w:sz w:val="24"/>
          <w:szCs w:val="24"/>
        </w:rPr>
        <w:t xml:space="preserve"> the quality of life in a </w:t>
      </w:r>
      <w:r w:rsidR="005B0463" w:rsidRPr="0062365E">
        <w:rPr>
          <w:rFonts w:ascii="Times New Roman" w:hAnsi="Times New Roman" w:cs="Times New Roman"/>
          <w:sz w:val="24"/>
          <w:szCs w:val="24"/>
        </w:rPr>
        <w:t>cost-effective</w:t>
      </w:r>
      <w:r w:rsidR="006940F1" w:rsidRPr="0062365E">
        <w:rPr>
          <w:rFonts w:ascii="Times New Roman" w:hAnsi="Times New Roman" w:cs="Times New Roman"/>
          <w:sz w:val="24"/>
          <w:szCs w:val="24"/>
        </w:rPr>
        <w:t xml:space="preserve"> way. </w:t>
      </w:r>
      <w:r w:rsidR="005B0463" w:rsidRPr="0062365E">
        <w:rPr>
          <w:rFonts w:ascii="Times New Roman" w:hAnsi="Times New Roman" w:cs="Times New Roman"/>
          <w:sz w:val="24"/>
          <w:szCs w:val="24"/>
        </w:rPr>
        <w:t xml:space="preserve">This therapy is also essential in preventing prediabetes and obesity from progressing to type 2 </w:t>
      </w:r>
      <w:r w:rsidR="00EF26C4" w:rsidRPr="0062365E">
        <w:rPr>
          <w:rFonts w:ascii="Times New Roman" w:hAnsi="Times New Roman" w:cs="Times New Roman"/>
          <w:sz w:val="24"/>
          <w:szCs w:val="24"/>
        </w:rPr>
        <w:t>diabetes</w:t>
      </w:r>
      <w:r w:rsidR="005B0463" w:rsidRPr="0062365E">
        <w:rPr>
          <w:rFonts w:ascii="Times New Roman" w:hAnsi="Times New Roman" w:cs="Times New Roman"/>
          <w:sz w:val="24"/>
          <w:szCs w:val="24"/>
        </w:rPr>
        <w:t>.</w:t>
      </w:r>
      <w:r w:rsidR="00EF26C4" w:rsidRPr="0062365E">
        <w:rPr>
          <w:rFonts w:ascii="Times New Roman" w:hAnsi="Times New Roman" w:cs="Times New Roman"/>
          <w:sz w:val="24"/>
          <w:szCs w:val="24"/>
        </w:rPr>
        <w:t xml:space="preserve"> Integration of this therapy provided by RDNs to the healthcare systems is essential for pro</w:t>
      </w:r>
      <w:r w:rsidR="00DB10FB" w:rsidRPr="0062365E">
        <w:rPr>
          <w:rFonts w:ascii="Times New Roman" w:hAnsi="Times New Roman" w:cs="Times New Roman"/>
          <w:sz w:val="24"/>
          <w:szCs w:val="24"/>
        </w:rPr>
        <w:t xml:space="preserve">per treatment, prevention as well as managing </w:t>
      </w:r>
      <w:r w:rsidR="00A63C38" w:rsidRPr="0062365E">
        <w:rPr>
          <w:rFonts w:ascii="Times New Roman" w:hAnsi="Times New Roman" w:cs="Times New Roman"/>
          <w:sz w:val="24"/>
          <w:szCs w:val="24"/>
        </w:rPr>
        <w:t xml:space="preserve">diabetes. </w:t>
      </w:r>
      <w:r w:rsidR="006A309C" w:rsidRPr="0062365E">
        <w:rPr>
          <w:rFonts w:ascii="Times New Roman" w:hAnsi="Times New Roman" w:cs="Times New Roman"/>
          <w:sz w:val="24"/>
          <w:szCs w:val="24"/>
        </w:rPr>
        <w:t xml:space="preserve">The increase in diabetes, obesity, and prediabetes has increased the essence of Medical nutrition therapy as an intervention for preventing and managing these </w:t>
      </w:r>
      <w:r w:rsidR="008E1815" w:rsidRPr="0062365E">
        <w:rPr>
          <w:rFonts w:ascii="Times New Roman" w:hAnsi="Times New Roman" w:cs="Times New Roman"/>
          <w:sz w:val="24"/>
          <w:szCs w:val="24"/>
        </w:rPr>
        <w:t>conditions</w:t>
      </w:r>
      <w:r w:rsidR="006A309C" w:rsidRPr="0062365E">
        <w:rPr>
          <w:rFonts w:ascii="Times New Roman" w:hAnsi="Times New Roman" w:cs="Times New Roman"/>
          <w:sz w:val="24"/>
          <w:szCs w:val="24"/>
        </w:rPr>
        <w:t xml:space="preserve">. </w:t>
      </w:r>
      <w:r w:rsidR="008E1815" w:rsidRPr="0062365E">
        <w:rPr>
          <w:rFonts w:ascii="Times New Roman" w:hAnsi="Times New Roman" w:cs="Times New Roman"/>
          <w:sz w:val="24"/>
          <w:szCs w:val="24"/>
        </w:rPr>
        <w:t xml:space="preserve">The MNT is used as an intervention for people </w:t>
      </w:r>
      <w:r w:rsidR="00A45D34" w:rsidRPr="0062365E">
        <w:rPr>
          <w:rFonts w:ascii="Times New Roman" w:hAnsi="Times New Roman" w:cs="Times New Roman"/>
          <w:sz w:val="24"/>
          <w:szCs w:val="24"/>
        </w:rPr>
        <w:t>with</w:t>
      </w:r>
      <w:r w:rsidR="008E1815" w:rsidRPr="0062365E">
        <w:rPr>
          <w:rFonts w:ascii="Times New Roman" w:hAnsi="Times New Roman" w:cs="Times New Roman"/>
          <w:sz w:val="24"/>
          <w:szCs w:val="24"/>
        </w:rPr>
        <w:t xml:space="preserve"> increased risk of diabetes </w:t>
      </w:r>
      <w:r w:rsidR="00A45D34" w:rsidRPr="0062365E">
        <w:rPr>
          <w:rFonts w:ascii="Times New Roman" w:hAnsi="Times New Roman" w:cs="Times New Roman"/>
          <w:sz w:val="24"/>
          <w:szCs w:val="24"/>
        </w:rPr>
        <w:t xml:space="preserve">to prevent it from advancing </w:t>
      </w:r>
      <w:r w:rsidR="00D71B44" w:rsidRPr="0062365E">
        <w:rPr>
          <w:rFonts w:ascii="Times New Roman" w:hAnsi="Times New Roman" w:cs="Times New Roman"/>
          <w:sz w:val="24"/>
          <w:szCs w:val="24"/>
        </w:rPr>
        <w:t xml:space="preserve">to type 2 diabetes which is more severe. </w:t>
      </w:r>
      <w:r w:rsidR="00240BA1" w:rsidRPr="0062365E">
        <w:rPr>
          <w:rFonts w:ascii="Times New Roman" w:hAnsi="Times New Roman" w:cs="Times New Roman"/>
          <w:sz w:val="24"/>
          <w:szCs w:val="24"/>
        </w:rPr>
        <w:t xml:space="preserve">MNT promotes a change in lifestyles such as eating healthy, physical exercise as a way of improving clinical; outcomes related to prediabetes. </w:t>
      </w:r>
    </w:p>
    <w:p w:rsidR="00240BA1" w:rsidRPr="0062365E" w:rsidRDefault="00F526A6" w:rsidP="0062365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2365E">
        <w:rPr>
          <w:rFonts w:ascii="Times New Roman" w:hAnsi="Times New Roman" w:cs="Times New Roman"/>
          <w:sz w:val="24"/>
          <w:szCs w:val="24"/>
        </w:rPr>
        <w:t xml:space="preserve">MNT is also important in promoting better </w:t>
      </w:r>
      <w:r w:rsidR="00860201" w:rsidRPr="0062365E">
        <w:rPr>
          <w:rFonts w:ascii="Times New Roman" w:hAnsi="Times New Roman" w:cs="Times New Roman"/>
          <w:sz w:val="24"/>
          <w:szCs w:val="24"/>
        </w:rPr>
        <w:t>management</w:t>
      </w:r>
      <w:r w:rsidRPr="0062365E">
        <w:rPr>
          <w:rFonts w:ascii="Times New Roman" w:hAnsi="Times New Roman" w:cs="Times New Roman"/>
          <w:sz w:val="24"/>
          <w:szCs w:val="24"/>
        </w:rPr>
        <w:t xml:space="preserve"> of type 2 diabetes. </w:t>
      </w:r>
      <w:r w:rsidR="00860201" w:rsidRPr="0062365E">
        <w:rPr>
          <w:rFonts w:ascii="Times New Roman" w:hAnsi="Times New Roman" w:cs="Times New Roman"/>
          <w:sz w:val="24"/>
          <w:szCs w:val="24"/>
        </w:rPr>
        <w:t xml:space="preserve">It provides the proper guidelines for RDNs and other healthcare providers for screening obese and overweight individuals for both type 1 and type 2 diabetes. The RDNs have a role in implementing various encounters with the patient in the first few months for proper assessment of the individuals at risk. They also have a role in implementing follow-up </w:t>
      </w:r>
      <w:r w:rsidR="00826315" w:rsidRPr="0062365E">
        <w:rPr>
          <w:rFonts w:ascii="Times New Roman" w:hAnsi="Times New Roman" w:cs="Times New Roman"/>
          <w:sz w:val="24"/>
          <w:szCs w:val="24"/>
        </w:rPr>
        <w:t>encounters</w:t>
      </w:r>
      <w:r w:rsidR="00860201" w:rsidRPr="0062365E">
        <w:rPr>
          <w:rFonts w:ascii="Times New Roman" w:hAnsi="Times New Roman" w:cs="Times New Roman"/>
          <w:sz w:val="24"/>
          <w:szCs w:val="24"/>
        </w:rPr>
        <w:t xml:space="preserve"> for medical nutrition therapy </w:t>
      </w:r>
      <w:r w:rsidR="00826315" w:rsidRPr="0062365E">
        <w:rPr>
          <w:rFonts w:ascii="Times New Roman" w:hAnsi="Times New Roman" w:cs="Times New Roman"/>
          <w:sz w:val="24"/>
          <w:szCs w:val="24"/>
        </w:rPr>
        <w:t xml:space="preserve">as a way of managing type 2 diabetes in </w:t>
      </w:r>
      <w:r w:rsidR="005D289B" w:rsidRPr="0062365E">
        <w:rPr>
          <w:rFonts w:ascii="Times New Roman" w:hAnsi="Times New Roman" w:cs="Times New Roman"/>
          <w:sz w:val="24"/>
          <w:szCs w:val="24"/>
        </w:rPr>
        <w:t>adults</w:t>
      </w:r>
      <w:r w:rsidR="00826315" w:rsidRPr="0062365E">
        <w:rPr>
          <w:rFonts w:ascii="Times New Roman" w:hAnsi="Times New Roman" w:cs="Times New Roman"/>
          <w:sz w:val="24"/>
          <w:szCs w:val="24"/>
        </w:rPr>
        <w:t xml:space="preserve">. </w:t>
      </w:r>
      <w:r w:rsidR="005D289B" w:rsidRPr="0062365E">
        <w:rPr>
          <w:rFonts w:ascii="Times New Roman" w:hAnsi="Times New Roman" w:cs="Times New Roman"/>
          <w:sz w:val="24"/>
          <w:szCs w:val="24"/>
        </w:rPr>
        <w:t xml:space="preserve">Medical Nutrition Therapy is considered a cost-effective method because it focuses on diet and physical activity. Individuals can easily manage ad prevent the progression of prediabetes to type 2 diabetes by observing the various diet and physical health recommendations. </w:t>
      </w:r>
      <w:r w:rsidR="00F31FC5" w:rsidRPr="0062365E">
        <w:rPr>
          <w:rFonts w:ascii="Times New Roman" w:hAnsi="Times New Roman" w:cs="Times New Roman"/>
          <w:sz w:val="24"/>
          <w:szCs w:val="24"/>
        </w:rPr>
        <w:t xml:space="preserve">The proper implementation of the intervention requires the role of Registered Dietitian Nutritionists for proper screening and </w:t>
      </w:r>
      <w:r w:rsidR="00F31FC5" w:rsidRPr="0062365E">
        <w:rPr>
          <w:rFonts w:ascii="Times New Roman" w:hAnsi="Times New Roman" w:cs="Times New Roman"/>
          <w:sz w:val="24"/>
          <w:szCs w:val="24"/>
        </w:rPr>
        <w:lastRenderedPageBreak/>
        <w:t xml:space="preserve">referral as well as nutrition assessment of the adult. RDNs also have a crucial role in establishing the right nutrition intervention </w:t>
      </w:r>
      <w:r w:rsidR="001736EE" w:rsidRPr="0062365E">
        <w:rPr>
          <w:rFonts w:ascii="Times New Roman" w:hAnsi="Times New Roman" w:cs="Times New Roman"/>
          <w:sz w:val="24"/>
          <w:szCs w:val="24"/>
        </w:rPr>
        <w:t xml:space="preserve">for overweight and obese individuals. </w:t>
      </w:r>
    </w:p>
    <w:p w:rsidR="0062365E" w:rsidRPr="0062365E" w:rsidRDefault="00F526A6" w:rsidP="0062365E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62365E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2365E" w:rsidRPr="0062365E" w:rsidRDefault="00F526A6" w:rsidP="0062365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65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2365E" w:rsidRPr="0062365E" w:rsidRDefault="00F526A6" w:rsidP="0062365E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6236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Early, K. B., &amp; Stanley, K. (2018). Position of the Academy of Nutrition and Dietetics: the role of medical nutrition therapy and registered dietitian nutritionists in the prevention and treatment of pred</w:t>
      </w:r>
      <w:r w:rsidRPr="006236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iabetes and type 2 diabetes. </w:t>
      </w:r>
      <w:r w:rsidRPr="006236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Academy of Nutrition and Dietetics</w:t>
      </w:r>
      <w:r w:rsidRPr="006236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2365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118</w:t>
      </w:r>
      <w:r w:rsidRPr="0062365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343-353.</w:t>
      </w:r>
    </w:p>
    <w:sectPr w:rsidR="0062365E" w:rsidRPr="0062365E" w:rsidSect="00880FDC">
      <w:headerReference w:type="defaul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6A6" w:rsidRDefault="00F526A6">
      <w:pPr>
        <w:spacing w:after="0" w:line="240" w:lineRule="auto"/>
      </w:pPr>
      <w:r>
        <w:separator/>
      </w:r>
    </w:p>
  </w:endnote>
  <w:endnote w:type="continuationSeparator" w:id="0">
    <w:p w:rsidR="00F526A6" w:rsidRDefault="00F52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6A6" w:rsidRDefault="00F526A6">
      <w:pPr>
        <w:spacing w:after="0" w:line="240" w:lineRule="auto"/>
      </w:pPr>
      <w:r>
        <w:separator/>
      </w:r>
    </w:p>
  </w:footnote>
  <w:footnote w:type="continuationSeparator" w:id="0">
    <w:p w:rsidR="00F526A6" w:rsidRDefault="00F52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85044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2A2CA3" w:rsidRPr="002A2CA3" w:rsidRDefault="00F526A6" w:rsidP="002A2CA3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62365E">
          <w:rPr>
            <w:rFonts w:ascii="Times New Roman" w:hAnsi="Times New Roman" w:cs="Times New Roman"/>
            <w:sz w:val="24"/>
            <w:szCs w:val="24"/>
          </w:rPr>
          <w:t xml:space="preserve">MEDICAL NUTRITION THERAPY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4C7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AB6"/>
    <w:rsid w:val="001736EE"/>
    <w:rsid w:val="00240BA1"/>
    <w:rsid w:val="002A2CA3"/>
    <w:rsid w:val="00402F7C"/>
    <w:rsid w:val="005B0463"/>
    <w:rsid w:val="005D289B"/>
    <w:rsid w:val="0062365E"/>
    <w:rsid w:val="006940F1"/>
    <w:rsid w:val="006A309C"/>
    <w:rsid w:val="00826315"/>
    <w:rsid w:val="00860201"/>
    <w:rsid w:val="00880FDC"/>
    <w:rsid w:val="008E1815"/>
    <w:rsid w:val="009F2917"/>
    <w:rsid w:val="00A45D34"/>
    <w:rsid w:val="00A63C38"/>
    <w:rsid w:val="00AE5BEC"/>
    <w:rsid w:val="00BC6AB6"/>
    <w:rsid w:val="00D71B44"/>
    <w:rsid w:val="00DB10FB"/>
    <w:rsid w:val="00EF26C4"/>
    <w:rsid w:val="00F31FC5"/>
    <w:rsid w:val="00F526A6"/>
    <w:rsid w:val="00F7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60DA3B-9EFA-49F2-8015-347F6AD64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2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CA3"/>
  </w:style>
  <w:style w:type="paragraph" w:styleId="Footer">
    <w:name w:val="footer"/>
    <w:basedOn w:val="Normal"/>
    <w:link w:val="FooterChar"/>
    <w:uiPriority w:val="99"/>
    <w:unhideWhenUsed/>
    <w:rsid w:val="002A2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HP</cp:lastModifiedBy>
  <cp:revision>2</cp:revision>
  <dcterms:created xsi:type="dcterms:W3CDTF">2021-10-11T03:12:00Z</dcterms:created>
  <dcterms:modified xsi:type="dcterms:W3CDTF">2021-10-11T03:12:00Z</dcterms:modified>
</cp:coreProperties>
</file>